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50"/>
        <w:gridCol w:w="434"/>
        <w:gridCol w:w="750"/>
        <w:gridCol w:w="621"/>
        <w:gridCol w:w="393"/>
        <w:gridCol w:w="399"/>
        <w:gridCol w:w="705"/>
        <w:gridCol w:w="347"/>
        <w:gridCol w:w="374"/>
        <w:gridCol w:w="380"/>
        <w:gridCol w:w="625"/>
        <w:gridCol w:w="380"/>
        <w:gridCol w:w="351"/>
        <w:gridCol w:w="588"/>
        <w:gridCol w:w="410"/>
        <w:gridCol w:w="387"/>
        <w:gridCol w:w="590"/>
        <w:gridCol w:w="530"/>
        <w:gridCol w:w="209"/>
        <w:gridCol w:w="75"/>
      </w:tblGrid>
      <w:tr w:rsidR="00AE387B" w:rsidRPr="00AE387B" w:rsidTr="00AE387B">
        <w:trPr>
          <w:gridAfter w:val="1"/>
        </w:trPr>
        <w:tc>
          <w:tcPr>
            <w:tcW w:w="495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87B" w:rsidRPr="00AE387B" w:rsidTr="00AE387B">
        <w:trPr>
          <w:trHeight w:val="1245"/>
        </w:trPr>
        <w:tc>
          <w:tcPr>
            <w:tcW w:w="0" w:type="auto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ФЕДЕРАЛЬНОЕ ГОСУДАРСТВЕННОЕ БЮДЖЕТНОЕ ПРОФЕССИОНАЛЬНОЕ ОБРАЗОВАТЕЛЬНОЕ УЧРЕЖДЕНИЕ «УЛЬЯНОВСКИЙ ФАРМАЦЕВТИЧЕСКИЙ КОЛЛЕДЖ»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gridSpan w:val="20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(ФГБ ПОУ «УФК» Минздрава России)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570"/>
        </w:trPr>
        <w:tc>
          <w:tcPr>
            <w:tcW w:w="0" w:type="auto"/>
            <w:gridSpan w:val="20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  <w:t>ПРИКАЗ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gridSpan w:val="4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02.10.2025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AE387B" w:rsidRPr="00AE387B" w:rsidRDefault="00AE387B" w:rsidP="00AE387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599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gridSpan w:val="20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proofErr w:type="spellStart"/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г.Ульяновск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gridSpan w:val="7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О зачислении студентов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87B" w:rsidRPr="00AE387B" w:rsidTr="00AE387B">
        <w:trPr>
          <w:trHeight w:val="270"/>
        </w:trPr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38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E387B" w:rsidRPr="00AE387B" w:rsidTr="00AE387B">
        <w:trPr>
          <w:trHeight w:val="3045"/>
        </w:trPr>
        <w:tc>
          <w:tcPr>
            <w:tcW w:w="0" w:type="auto"/>
            <w:gridSpan w:val="20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На основании приказа Министерства просвещения Российской Федерации от 27.04.2024 № 287 «Об установлении образовательным организациям высшего образования и профессиональным образовательным организациям контрольных цифр приема по профессиям,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2025/26 учебный год»., правил приема 2025 года в ФГБ ПОУ «УФК» Минздрава России и решения приемной комиссии (протокол № 25 от 26.09.2025, №28 от 02.10.2025), </w:t>
            </w: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br/>
              <w:t>ПРИКАЗЫВАЮ: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1. Зачислить с 02.10.2025 года в число студентов на 1 курс очно-заочной формы обучения по специальности 31.02.01 Лечебное дело, срок обучения 3 года 3 месяца,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-.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302357" w:rsidP="00AE387B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ЛДСОЗ – 59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01.10.2025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165"/>
        </w:trPr>
        <w:tc>
          <w:tcPr>
            <w:tcW w:w="0" w:type="auto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38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E387B" w:rsidRPr="00AE387B" w:rsidTr="00AE387B">
        <w:trPr>
          <w:trHeight w:val="1245"/>
        </w:trPr>
        <w:tc>
          <w:tcPr>
            <w:tcW w:w="0" w:type="auto"/>
            <w:gridSpan w:val="20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2. Зачислить с 02.10.2025 года в число студентов на 1 курс очно-заочной формы обучения по специальности 33.02.01 Фармация, срок обучения 2 года 6 месяцев, поступающих на базе среднего общего образования, как заключивших договор и оплативших стоимость обучения согласно списку: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№ договора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Дата договора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-.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302357" w:rsidP="00AE387B">
            <w:pPr>
              <w:spacing w:after="0" w:line="240" w:lineRule="auto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 xml:space="preserve">ФСОЗ – 34 </w:t>
            </w:r>
            <w:bookmarkStart w:id="0" w:name="_GoBack"/>
            <w:bookmarkEnd w:id="0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26.09.2025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660"/>
        </w:trPr>
        <w:tc>
          <w:tcPr>
            <w:tcW w:w="0" w:type="auto"/>
            <w:gridSpan w:val="20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38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E387B" w:rsidRPr="00AE387B" w:rsidTr="00AE387B">
        <w:trPr>
          <w:trHeight w:val="345"/>
        </w:trPr>
        <w:tc>
          <w:tcPr>
            <w:tcW w:w="0" w:type="auto"/>
            <w:gridSpan w:val="10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  <w:r w:rsidRPr="00AE387B">
              <w:rPr>
                <w:rFonts w:ascii="Times" w:eastAsia="Times New Roman" w:hAnsi="Times" w:cs="Times"/>
                <w:sz w:val="26"/>
                <w:szCs w:val="26"/>
                <w:lang w:eastAsia="ru-RU"/>
              </w:rPr>
              <w:t>Л.И. Денисова</w:t>
            </w: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6"/>
                <w:szCs w:val="26"/>
                <w:lang w:eastAsia="ru-RU"/>
              </w:rPr>
            </w:pPr>
          </w:p>
        </w:tc>
      </w:tr>
      <w:tr w:rsidR="00AE387B" w:rsidRPr="00AE387B" w:rsidTr="00AE387B">
        <w:trPr>
          <w:trHeight w:val="225"/>
        </w:trPr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38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E387B" w:rsidRPr="00AE387B" w:rsidTr="00AE387B">
        <w:trPr>
          <w:trHeight w:val="225"/>
        </w:trPr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387B" w:rsidRPr="00AE387B" w:rsidRDefault="00AE387B" w:rsidP="00AE38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38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A024B0" w:rsidRDefault="00A024B0"/>
    <w:sectPr w:rsidR="00A0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88"/>
    <w:rsid w:val="00302357"/>
    <w:rsid w:val="00883788"/>
    <w:rsid w:val="00A024B0"/>
    <w:rsid w:val="00A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B656"/>
  <w15:chartTrackingRefBased/>
  <w15:docId w15:val="{BAE5F698-45D4-49DE-8931-6A2F5D29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ПК3</cp:lastModifiedBy>
  <cp:revision>3</cp:revision>
  <dcterms:created xsi:type="dcterms:W3CDTF">2024-01-22T14:32:00Z</dcterms:created>
  <dcterms:modified xsi:type="dcterms:W3CDTF">2024-01-22T14:35:00Z</dcterms:modified>
</cp:coreProperties>
</file>